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8E8CB">
      <w:pPr>
        <w:jc w:val="center"/>
      </w:pPr>
      <w:r>
        <w:drawing>
          <wp:inline distT="0" distB="0" distL="114300" distR="114300">
            <wp:extent cx="1871980" cy="518795"/>
            <wp:effectExtent l="0" t="0" r="762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51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E00AD">
      <w:pPr>
        <w:jc w:val="center"/>
      </w:pPr>
      <w:r>
        <w:rPr>
          <w:rFonts w:ascii="Arial" w:hAnsi="Arial"/>
          <w:b/>
          <w:color w:val="1E2A78"/>
          <w:sz w:val="44"/>
        </w:rPr>
        <w:t>ERROR CODES LIST</w:t>
      </w:r>
    </w:p>
    <w:p w14:paraId="0B63870D">
      <w:pPr>
        <w:jc w:val="center"/>
      </w:pPr>
      <w:bookmarkStart w:id="0" w:name="_GoBack"/>
      <w:bookmarkEnd w:id="0"/>
      <w:r>
        <w:rPr>
          <w:color w:val="60646F"/>
          <w:sz w:val="22"/>
        </w:rPr>
        <w:t>Pro Max / Pro Max Alpine Smart Controller</w:t>
      </w:r>
    </w:p>
    <w:p w14:paraId="37DC00D1">
      <w:pPr>
        <w:spacing w:after="0"/>
      </w:pPr>
    </w:p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2466"/>
        <w:gridCol w:w="2466"/>
        <w:gridCol w:w="2466"/>
      </w:tblGrid>
      <w:tr w14:paraId="3C4E2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07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1E2A78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</w:tcPr>
          <w:p w14:paraId="1B3EB988">
            <w:pPr>
              <w:jc w:val="center"/>
            </w:pPr>
            <w:r>
              <w:rPr>
                <w:b/>
                <w:color w:val="FFFFFF"/>
                <w:sz w:val="15"/>
              </w:rPr>
              <w:t>Code</w:t>
            </w:r>
          </w:p>
        </w:tc>
        <w:tc>
          <w:tcPr>
            <w:tcW w:w="1984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1E2A78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</w:tcPr>
          <w:p w14:paraId="1C129A41">
            <w:pPr>
              <w:jc w:val="center"/>
            </w:pPr>
            <w:r>
              <w:rPr>
                <w:b/>
                <w:color w:val="FFFFFF"/>
                <w:sz w:val="15"/>
              </w:rPr>
              <w:t>Fault</w:t>
            </w:r>
          </w:p>
        </w:tc>
        <w:tc>
          <w:tcPr>
            <w:tcW w:w="294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1E2A78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</w:tcPr>
          <w:p w14:paraId="7FFBC9E7">
            <w:pPr>
              <w:jc w:val="center"/>
            </w:pPr>
            <w:r>
              <w:rPr>
                <w:b/>
                <w:color w:val="FFFFFF"/>
                <w:sz w:val="15"/>
              </w:rPr>
              <w:t>Controller meaning</w:t>
            </w:r>
          </w:p>
        </w:tc>
        <w:tc>
          <w:tcPr>
            <w:tcW w:w="345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1E2A78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</w:tcPr>
          <w:p w14:paraId="0475EA0F">
            <w:pPr>
              <w:jc w:val="center"/>
            </w:pPr>
            <w:r>
              <w:rPr>
                <w:b/>
                <w:color w:val="FFFFFF"/>
                <w:sz w:val="15"/>
              </w:rPr>
              <w:t>Required checks</w:t>
            </w:r>
          </w:p>
        </w:tc>
      </w:tr>
      <w:tr w14:paraId="6CFBF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105F776C">
            <w:r>
              <w:rPr>
                <w:sz w:val="15"/>
              </w:rPr>
              <w:t>E-01</w:t>
            </w:r>
          </w:p>
        </w:tc>
        <w:tc>
          <w:tcPr>
            <w:tcW w:w="1984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BA0E4DF">
            <w:r>
              <w:rPr>
                <w:sz w:val="15"/>
              </w:rPr>
              <w:t>Start-up failure</w:t>
            </w:r>
          </w:p>
        </w:tc>
        <w:tc>
          <w:tcPr>
            <w:tcW w:w="294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1A623BAF">
            <w:r>
              <w:rPr>
                <w:sz w:val="15"/>
              </w:rPr>
              <w:t>Two ignition attempts failed.</w:t>
            </w:r>
          </w:p>
        </w:tc>
        <w:tc>
          <w:tcPr>
            <w:tcW w:w="345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4F74D6B">
            <w:r>
              <w:rPr>
                <w:sz w:val="15"/>
              </w:rPr>
              <w:t>Check fuel supply, fuel-line priming, combustion-air intake and exhaust path. Correct the cause before restarting.</w:t>
            </w:r>
          </w:p>
        </w:tc>
      </w:tr>
      <w:tr w14:paraId="6C17C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F7F8FA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AFF64A1">
            <w:r>
              <w:rPr>
                <w:sz w:val="15"/>
              </w:rPr>
              <w:t>E-02</w:t>
            </w:r>
          </w:p>
        </w:tc>
        <w:tc>
          <w:tcPr>
            <w:tcW w:w="1984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F7F8FA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1FCEF4E0">
            <w:r>
              <w:rPr>
                <w:sz w:val="15"/>
              </w:rPr>
              <w:t>Flame-out</w:t>
            </w:r>
          </w:p>
        </w:tc>
        <w:tc>
          <w:tcPr>
            <w:tcW w:w="294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F7F8FA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B0C09A0">
            <w:r>
              <w:rPr>
                <w:sz w:val="15"/>
              </w:rPr>
              <w:t>The flame went out during operation.</w:t>
            </w:r>
          </w:p>
        </w:tc>
        <w:tc>
          <w:tcPr>
            <w:tcW w:w="345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F7F8FA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A992BD7">
            <w:r>
              <w:rPr>
                <w:sz w:val="15"/>
              </w:rPr>
              <w:t>Check fuel level, dosing-pump operation, fuel-line connections and air bubbles in the fuel circuit.</w:t>
            </w:r>
          </w:p>
        </w:tc>
      </w:tr>
      <w:tr w14:paraId="2D67E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1FF06D7F">
            <w:r>
              <w:rPr>
                <w:sz w:val="15"/>
              </w:rPr>
              <w:t>E-03</w:t>
            </w:r>
          </w:p>
        </w:tc>
        <w:tc>
          <w:tcPr>
            <w:tcW w:w="1984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11EF8809">
            <w:r>
              <w:rPr>
                <w:sz w:val="15"/>
              </w:rPr>
              <w:t>High voltage</w:t>
            </w:r>
          </w:p>
        </w:tc>
        <w:tc>
          <w:tcPr>
            <w:tcW w:w="294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1F3459AA">
            <w:r>
              <w:rPr>
                <w:sz w:val="15"/>
              </w:rPr>
              <w:t>Supply voltage remained above 16 V for 5 seconds.</w:t>
            </w:r>
          </w:p>
        </w:tc>
        <w:tc>
          <w:tcPr>
            <w:tcW w:w="345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4FD2BB2E">
            <w:r>
              <w:rPr>
                <w:sz w:val="15"/>
              </w:rPr>
              <w:t>Check charger/alternator output, power supply and system voltage. Do not operate until voltage is within the correct range.</w:t>
            </w:r>
          </w:p>
        </w:tc>
      </w:tr>
      <w:tr w14:paraId="0F217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F7F8FA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50EA4AE">
            <w:r>
              <w:rPr>
                <w:sz w:val="15"/>
              </w:rPr>
              <w:t>E-04</w:t>
            </w:r>
          </w:p>
        </w:tc>
        <w:tc>
          <w:tcPr>
            <w:tcW w:w="1984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F7F8FA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F0823FA">
            <w:r>
              <w:rPr>
                <w:sz w:val="15"/>
              </w:rPr>
              <w:t>Low voltage</w:t>
            </w:r>
          </w:p>
        </w:tc>
        <w:tc>
          <w:tcPr>
            <w:tcW w:w="294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F7F8FA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DAF0543">
            <w:r>
              <w:rPr>
                <w:sz w:val="15"/>
              </w:rPr>
              <w:t>Supply voltage remained below 10 V for 20 seconds.</w:t>
            </w:r>
          </w:p>
        </w:tc>
        <w:tc>
          <w:tcPr>
            <w:tcW w:w="345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F7F8FA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592966F">
            <w:r>
              <w:rPr>
                <w:sz w:val="15"/>
              </w:rPr>
              <w:t>Charge/test the battery; inspect cable size, terminals, fuses and voltage drop during start-up.</w:t>
            </w:r>
          </w:p>
        </w:tc>
      </w:tr>
      <w:tr w14:paraId="10204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B422121">
            <w:r>
              <w:rPr>
                <w:sz w:val="15"/>
              </w:rPr>
              <w:t>E-05</w:t>
            </w:r>
          </w:p>
        </w:tc>
        <w:tc>
          <w:tcPr>
            <w:tcW w:w="1984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5F6CF1B">
            <w:r>
              <w:rPr>
                <w:sz w:val="15"/>
              </w:rPr>
              <w:t>Air-outlet temperature sensor fault</w:t>
            </w:r>
          </w:p>
        </w:tc>
        <w:tc>
          <w:tcPr>
            <w:tcW w:w="294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4FE1BBE6">
            <w:r>
              <w:rPr>
                <w:sz w:val="15"/>
              </w:rPr>
              <w:t>Sensor circuit is open or short-circuited.</w:t>
            </w:r>
          </w:p>
        </w:tc>
        <w:tc>
          <w:tcPr>
            <w:tcW w:w="345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4AE48F82">
            <w:r>
              <w:rPr>
                <w:sz w:val="15"/>
              </w:rPr>
              <w:t>Inspect the sensor connector and harness. Electrical testing or sensor replacement should be performed by qualified service personnel.</w:t>
            </w:r>
          </w:p>
        </w:tc>
      </w:tr>
      <w:tr w14:paraId="553E9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F7F8FA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39D0115D">
            <w:r>
              <w:rPr>
                <w:sz w:val="15"/>
              </w:rPr>
              <w:t>E-07</w:t>
            </w:r>
          </w:p>
        </w:tc>
        <w:tc>
          <w:tcPr>
            <w:tcW w:w="1984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F7F8FA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113ABDC6">
            <w:r>
              <w:rPr>
                <w:sz w:val="15"/>
              </w:rPr>
              <w:t>Fuel-pump fault</w:t>
            </w:r>
          </w:p>
        </w:tc>
        <w:tc>
          <w:tcPr>
            <w:tcW w:w="294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F7F8FA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6A52C91">
            <w:r>
              <w:rPr>
                <w:sz w:val="15"/>
              </w:rPr>
              <w:t>Fuel-pump circuit is open or short-circuited.</w:t>
            </w:r>
          </w:p>
        </w:tc>
        <w:tc>
          <w:tcPr>
            <w:tcW w:w="345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F7F8FA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430DBE30">
            <w:r>
              <w:rPr>
                <w:sz w:val="15"/>
              </w:rPr>
              <w:t>Inspect the pump connector, harness and pump coil. Do not bypass the control circuit.</w:t>
            </w:r>
          </w:p>
        </w:tc>
      </w:tr>
      <w:tr w14:paraId="262EE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97B22CC">
            <w:r>
              <w:rPr>
                <w:sz w:val="15"/>
              </w:rPr>
              <w:t>E-08</w:t>
            </w:r>
          </w:p>
        </w:tc>
        <w:tc>
          <w:tcPr>
            <w:tcW w:w="1984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3443C76">
            <w:r>
              <w:rPr>
                <w:sz w:val="15"/>
              </w:rPr>
              <w:t>Fan fault</w:t>
            </w:r>
          </w:p>
        </w:tc>
        <w:tc>
          <w:tcPr>
            <w:tcW w:w="294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470C0966">
            <w:r>
              <w:rPr>
                <w:sz w:val="15"/>
              </w:rPr>
              <w:t>Fan circuit is open or short-circuited.</w:t>
            </w:r>
          </w:p>
        </w:tc>
        <w:tc>
          <w:tcPr>
            <w:tcW w:w="345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389563FD">
            <w:r>
              <w:rPr>
                <w:sz w:val="15"/>
              </w:rPr>
              <w:t>Check for a blocked fan, damaged connector or wiring fault. Internal fan/ECU service requires qualified personnel.</w:t>
            </w:r>
          </w:p>
        </w:tc>
      </w:tr>
      <w:tr w14:paraId="5A3A9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F7F8FA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1958EABF">
            <w:r>
              <w:rPr>
                <w:sz w:val="15"/>
              </w:rPr>
              <w:t>E-09</w:t>
            </w:r>
          </w:p>
        </w:tc>
        <w:tc>
          <w:tcPr>
            <w:tcW w:w="1984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F7F8FA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1129C89">
            <w:r>
              <w:rPr>
                <w:sz w:val="15"/>
              </w:rPr>
              <w:t>Air-outlet overtemperature</w:t>
            </w:r>
          </w:p>
        </w:tc>
        <w:tc>
          <w:tcPr>
            <w:tcW w:w="294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F7F8FA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7D46A11">
            <w:r>
              <w:rPr>
                <w:sz w:val="15"/>
              </w:rPr>
              <w:t>Outlet-temperature sensor detected more than 160 °C.</w:t>
            </w:r>
          </w:p>
        </w:tc>
        <w:tc>
          <w:tcPr>
            <w:tcW w:w="345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F7F8FA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0467922">
            <w:r>
              <w:rPr>
                <w:sz w:val="15"/>
              </w:rPr>
              <w:t>Switch off and allow the heater to cool. Check hot-air ducts, outlet, intake and safety grids for restriction or recirculation.</w:t>
            </w:r>
          </w:p>
        </w:tc>
      </w:tr>
      <w:tr w14:paraId="3F85B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4639D312">
            <w:r>
              <w:rPr>
                <w:sz w:val="15"/>
              </w:rPr>
              <w:t>E-10</w:t>
            </w:r>
          </w:p>
        </w:tc>
        <w:tc>
          <w:tcPr>
            <w:tcW w:w="1984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D64EA55">
            <w:r>
              <w:rPr>
                <w:sz w:val="15"/>
              </w:rPr>
              <w:t>Glow-plug fault</w:t>
            </w:r>
          </w:p>
        </w:tc>
        <w:tc>
          <w:tcPr>
            <w:tcW w:w="294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07D99AD">
            <w:r>
              <w:rPr>
                <w:sz w:val="15"/>
              </w:rPr>
              <w:t>Glow-plug circuit is open or short-circuited.</w:t>
            </w:r>
          </w:p>
        </w:tc>
        <w:tc>
          <w:tcPr>
            <w:tcW w:w="345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4E654B5">
            <w:r>
              <w:rPr>
                <w:sz w:val="15"/>
              </w:rPr>
              <w:t>Inspect the glow-plug connector and harness. Test or replace the glow plug through qualified service.</w:t>
            </w:r>
          </w:p>
        </w:tc>
      </w:tr>
      <w:tr w14:paraId="4DFD3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F7F8FA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8B3EB99">
            <w:r>
              <w:rPr>
                <w:sz w:val="15"/>
              </w:rPr>
              <w:t>E-11</w:t>
            </w:r>
          </w:p>
        </w:tc>
        <w:tc>
          <w:tcPr>
            <w:tcW w:w="1984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F7F8FA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47E0087B">
            <w:r>
              <w:rPr>
                <w:sz w:val="15"/>
              </w:rPr>
              <w:t>Heater-body overtemperature</w:t>
            </w:r>
          </w:p>
        </w:tc>
        <w:tc>
          <w:tcPr>
            <w:tcW w:w="294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F7F8FA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894AFD2">
            <w:r>
              <w:rPr>
                <w:sz w:val="15"/>
              </w:rPr>
              <w:t>Aluminium-body temperature exceeded 260 °C.</w:t>
            </w:r>
          </w:p>
        </w:tc>
        <w:tc>
          <w:tcPr>
            <w:tcW w:w="345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F7F8FA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95EC8D6">
            <w:r>
              <w:rPr>
                <w:sz w:val="15"/>
              </w:rPr>
              <w:t>Switch off and cool the heater. Check whether the hot-air outlet or duct is blocked and verify adequate airflow.</w:t>
            </w:r>
          </w:p>
        </w:tc>
      </w:tr>
      <w:tr w14:paraId="51FE0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173DC82D">
            <w:r>
              <w:rPr>
                <w:sz w:val="15"/>
              </w:rPr>
              <w:t>E-12</w:t>
            </w:r>
          </w:p>
        </w:tc>
        <w:tc>
          <w:tcPr>
            <w:tcW w:w="1984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2CFE774">
            <w:r>
              <w:rPr>
                <w:sz w:val="15"/>
              </w:rPr>
              <w:t>Overtemperature-sensor fault</w:t>
            </w:r>
          </w:p>
        </w:tc>
        <w:tc>
          <w:tcPr>
            <w:tcW w:w="294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FAA96B3">
            <w:r>
              <w:rPr>
                <w:sz w:val="15"/>
              </w:rPr>
              <w:t>Overtemperature-sensor circuit is open or short-circuited.</w:t>
            </w:r>
          </w:p>
        </w:tc>
        <w:tc>
          <w:tcPr>
            <w:tcW w:w="345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50C8228">
            <w:r>
              <w:rPr>
                <w:sz w:val="15"/>
              </w:rPr>
              <w:t>Inspect the sensor connector and harness. Qualified electrical diagnosis is required.</w:t>
            </w:r>
          </w:p>
        </w:tc>
      </w:tr>
    </w:tbl>
    <w:p w14:paraId="0041EA64">
      <w:pPr>
        <w:spacing w:after="0"/>
      </w:pPr>
    </w:p>
    <w:p w14:paraId="4792476E">
      <w:pPr>
        <w:pStyle w:val="3"/>
      </w:pPr>
      <w:r>
        <w:t>Clearing a Fault Display</w:t>
      </w:r>
    </w:p>
    <w:tbl>
      <w:tblPr>
        <w:tblStyle w:val="3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3"/>
        <w:gridCol w:w="4933"/>
      </w:tblGrid>
      <w:tr w14:paraId="5745E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color="E1E3E8" w:sz="2" w:space="0"/>
              <w:left w:val="nil"/>
              <w:bottom w:val="single" w:color="E1E3E8" w:sz="2" w:space="0"/>
              <w:right w:val="nil"/>
            </w:tcBorders>
            <w:shd w:val="clear" w:color="auto" w:fill="1E2A7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A401E07">
            <w:pPr>
              <w:jc w:val="center"/>
            </w:pPr>
            <w:r>
              <w:rPr>
                <w:b/>
                <w:color w:val="FFFFFF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E1E3E8" w:sz="2" w:space="0"/>
              <w:left w:val="nil"/>
              <w:bottom w:val="single" w:color="E1E3E8" w:sz="2" w:space="0"/>
              <w:right w:val="nil"/>
            </w:tcBorders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30BEE4C">
            <w:r>
              <w:rPr>
                <w:sz w:val="20"/>
              </w:rPr>
              <w:t>Stop the heater and correct the cause of the fault.</w:t>
            </w:r>
          </w:p>
        </w:tc>
      </w:tr>
    </w:tbl>
    <w:p w14:paraId="31970004">
      <w:pPr>
        <w:spacing w:after="0"/>
      </w:pPr>
    </w:p>
    <w:tbl>
      <w:tblPr>
        <w:tblStyle w:val="3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3"/>
        <w:gridCol w:w="4933"/>
      </w:tblGrid>
      <w:tr w14:paraId="7D88B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color="E1E3E8" w:sz="2" w:space="0"/>
              <w:left w:val="nil"/>
              <w:bottom w:val="single" w:color="E1E3E8" w:sz="2" w:space="0"/>
              <w:right w:val="nil"/>
            </w:tcBorders>
            <w:shd w:val="clear" w:color="auto" w:fill="1E2A7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92C2123">
            <w:pPr>
              <w:jc w:val="center"/>
            </w:pPr>
            <w:r>
              <w:rPr>
                <w:b/>
                <w:color w:val="FFFFFF"/>
                <w:sz w:val="20"/>
              </w:rPr>
              <w:t>2</w:t>
            </w:r>
          </w:p>
        </w:tc>
        <w:tc>
          <w:tcPr>
            <w:tcW w:w="8731" w:type="dxa"/>
            <w:tcBorders>
              <w:top w:val="single" w:color="E1E3E8" w:sz="2" w:space="0"/>
              <w:left w:val="nil"/>
              <w:bottom w:val="single" w:color="E1E3E8" w:sz="2" w:space="0"/>
              <w:right w:val="nil"/>
            </w:tcBorders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82460EA">
            <w:r>
              <w:rPr>
                <w:sz w:val="20"/>
              </w:rPr>
              <w:t>With the heater in standby, press and hold the Power/OK key to clear the displayed code.</w:t>
            </w:r>
          </w:p>
        </w:tc>
      </w:tr>
    </w:tbl>
    <w:p w14:paraId="763377C6">
      <w:pPr>
        <w:spacing w:after="0"/>
      </w:pPr>
    </w:p>
    <w:tbl>
      <w:tblPr>
        <w:tblStyle w:val="3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3"/>
        <w:gridCol w:w="4933"/>
      </w:tblGrid>
      <w:tr w14:paraId="4C751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color="E1E3E8" w:sz="2" w:space="0"/>
              <w:left w:val="nil"/>
              <w:bottom w:val="single" w:color="E1E3E8" w:sz="2" w:space="0"/>
              <w:right w:val="nil"/>
            </w:tcBorders>
            <w:shd w:val="clear" w:color="auto" w:fill="1E2A7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B26D14E">
            <w:pPr>
              <w:jc w:val="center"/>
            </w:pPr>
            <w:r>
              <w:rPr>
                <w:b/>
                <w:color w:val="FFFFFF"/>
                <w:sz w:val="20"/>
              </w:rPr>
              <w:t>3</w:t>
            </w:r>
          </w:p>
        </w:tc>
        <w:tc>
          <w:tcPr>
            <w:tcW w:w="8731" w:type="dxa"/>
            <w:tcBorders>
              <w:top w:val="single" w:color="E1E3E8" w:sz="2" w:space="0"/>
              <w:left w:val="nil"/>
              <w:bottom w:val="single" w:color="E1E3E8" w:sz="2" w:space="0"/>
              <w:right w:val="nil"/>
            </w:tcBorders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6B7AC23">
            <w:r>
              <w:rPr>
                <w:sz w:val="20"/>
              </w:rPr>
              <w:t>Press Power/OK to start the heater only after the fault has been eliminated.</w:t>
            </w:r>
          </w:p>
        </w:tc>
      </w:tr>
    </w:tbl>
    <w:p w14:paraId="7AD60C23">
      <w:pPr>
        <w:spacing w:after="0"/>
      </w:pPr>
    </w:p>
    <w:tbl>
      <w:tblPr>
        <w:tblStyle w:val="3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3"/>
        <w:gridCol w:w="4933"/>
      </w:tblGrid>
      <w:tr w14:paraId="1CA9A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color="E1E3E8" w:sz="2" w:space="0"/>
              <w:left w:val="nil"/>
              <w:bottom w:val="single" w:color="E1E3E8" w:sz="2" w:space="0"/>
              <w:right w:val="nil"/>
            </w:tcBorders>
            <w:shd w:val="clear" w:color="auto" w:fill="1E2A7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BD5DC2F">
            <w:pPr>
              <w:jc w:val="center"/>
            </w:pPr>
            <w:r>
              <w:rPr>
                <w:b/>
                <w:color w:val="FFFFFF"/>
                <w:sz w:val="20"/>
              </w:rPr>
              <w:t>4</w:t>
            </w:r>
          </w:p>
        </w:tc>
        <w:tc>
          <w:tcPr>
            <w:tcW w:w="8731" w:type="dxa"/>
            <w:tcBorders>
              <w:top w:val="single" w:color="E1E3E8" w:sz="2" w:space="0"/>
              <w:left w:val="nil"/>
              <w:bottom w:val="single" w:color="E1E3E8" w:sz="2" w:space="0"/>
              <w:right w:val="nil"/>
            </w:tcBorders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16B24BF">
            <w:r>
              <w:rPr>
                <w:sz w:val="20"/>
              </w:rPr>
              <w:t>If the fault remains, the code will reappear. Do not continue resetting the controller; arrange qualified service.</w:t>
            </w:r>
          </w:p>
        </w:tc>
      </w:tr>
    </w:tbl>
    <w:p w14:paraId="441AE871">
      <w:pPr>
        <w:spacing w:after="0"/>
      </w:pPr>
    </w:p>
    <w:tbl>
      <w:tblPr>
        <w:tblStyle w:val="3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6"/>
      </w:tblGrid>
      <w:tr w14:paraId="7E8F4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66" w:type="dxa"/>
            <w:tcBorders>
              <w:top w:val="single" w:color="FBEAEA" w:sz="4" w:space="0"/>
              <w:left w:val="single" w:color="A52A2A" w:sz="18" w:space="0"/>
              <w:bottom w:val="single" w:color="FBEAEA" w:sz="4" w:space="0"/>
              <w:right w:val="single" w:color="FBEAEA" w:sz="4" w:space="0"/>
            </w:tcBorders>
            <w:shd w:val="clear" w:color="auto" w:fill="FBEAEA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2CD8D79A">
            <w:r>
              <w:rPr>
                <w:b/>
                <w:color w:val="A52A2A"/>
              </w:rPr>
              <w:t xml:space="preserve">Safety: </w:t>
            </w:r>
            <w:r>
              <w:rPr>
                <w:sz w:val="19"/>
              </w:rPr>
              <w:t>Do not restart after E-09 or E-11 until the heater has cooled and the airflow restriction has been removed. Do not operate the heater with a fuel leak, exhaust leak or unresolved electrical fault.</w:t>
            </w:r>
          </w:p>
        </w:tc>
      </w:tr>
    </w:tbl>
    <w:p w14:paraId="6E0BD3CE">
      <w:pPr>
        <w:spacing w:after="0"/>
      </w:pPr>
    </w:p>
    <w:p w14:paraId="7CA41D97">
      <w:pPr>
        <w:pStyle w:val="3"/>
      </w:pPr>
      <w:r>
        <w:t>Basic Checks Before Service</w:t>
      </w:r>
    </w:p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3"/>
        <w:gridCol w:w="4933"/>
      </w:tblGrid>
      <w:tr w14:paraId="01A78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1E2A78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</w:tcPr>
          <w:p w14:paraId="781E9375">
            <w:pPr>
              <w:jc w:val="center"/>
            </w:pPr>
            <w:r>
              <w:rPr>
                <w:b/>
                <w:color w:val="FFFFFF"/>
                <w:sz w:val="17"/>
              </w:rPr>
              <w:t>Check</w:t>
            </w:r>
          </w:p>
        </w:tc>
        <w:tc>
          <w:tcPr>
            <w:tcW w:w="7030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1E2A78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</w:tcPr>
          <w:p w14:paraId="768B69D8">
            <w:pPr>
              <w:jc w:val="center"/>
            </w:pPr>
            <w:r>
              <w:rPr>
                <w:b/>
                <w:color w:val="FFFFFF"/>
                <w:sz w:val="17"/>
              </w:rPr>
              <w:t>What to confirm</w:t>
            </w:r>
          </w:p>
        </w:tc>
      </w:tr>
      <w:tr w14:paraId="0C721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4BDDB23">
            <w:r>
              <w:rPr>
                <w:sz w:val="17"/>
              </w:rPr>
              <w:t>Power supply</w:t>
            </w:r>
          </w:p>
        </w:tc>
        <w:tc>
          <w:tcPr>
            <w:tcW w:w="7030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4B8DF56">
            <w:r>
              <w:rPr>
                <w:sz w:val="17"/>
              </w:rPr>
              <w:t>Correct 12 V or 24 V system; battery charged; terminals tight; fuses correct; no excessive voltage drop.</w:t>
            </w:r>
          </w:p>
        </w:tc>
      </w:tr>
      <w:tr w14:paraId="73773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F7F8FA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625B1AD">
            <w:r>
              <w:rPr>
                <w:sz w:val="17"/>
              </w:rPr>
              <w:t>Fuel system</w:t>
            </w:r>
          </w:p>
        </w:tc>
        <w:tc>
          <w:tcPr>
            <w:tcW w:w="7030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F7F8FA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05A8B1C">
            <w:r>
              <w:rPr>
                <w:sz w:val="17"/>
              </w:rPr>
              <w:t>Correct fuel; adequate fuel level; no leaks, kinks or bubbles; pump installed at the correct angle.</w:t>
            </w:r>
          </w:p>
        </w:tc>
      </w:tr>
      <w:tr w14:paraId="47BB3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1300C2C5">
            <w:r>
              <w:rPr>
                <w:sz w:val="17"/>
              </w:rPr>
              <w:t>Combustion air</w:t>
            </w:r>
          </w:p>
        </w:tc>
        <w:tc>
          <w:tcPr>
            <w:tcW w:w="7030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81E19FF">
            <w:r>
              <w:rPr>
                <w:sz w:val="17"/>
              </w:rPr>
              <w:t>Intake clear of snow, dirt, water and exhaust fumes.</w:t>
            </w:r>
          </w:p>
        </w:tc>
      </w:tr>
      <w:tr w14:paraId="18FE0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F7F8FA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3E191B73">
            <w:r>
              <w:rPr>
                <w:sz w:val="17"/>
              </w:rPr>
              <w:t>Exhaust</w:t>
            </w:r>
          </w:p>
        </w:tc>
        <w:tc>
          <w:tcPr>
            <w:tcW w:w="7030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F7F8FA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D8F82EC">
            <w:r>
              <w:rPr>
                <w:sz w:val="17"/>
              </w:rPr>
              <w:t>Outlet clear, routed outdoors and not kinked or blocked.</w:t>
            </w:r>
          </w:p>
        </w:tc>
      </w:tr>
      <w:tr w14:paraId="37353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B2646CA">
            <w:r>
              <w:rPr>
                <w:sz w:val="17"/>
              </w:rPr>
              <w:t>Heater air</w:t>
            </w:r>
          </w:p>
        </w:tc>
        <w:tc>
          <w:tcPr>
            <w:tcW w:w="7030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4ED84D60">
            <w:r>
              <w:rPr>
                <w:sz w:val="17"/>
              </w:rPr>
              <w:t>Intake, ducts, outlet and safety grids unobstructed; hot air is not immediately recirculated.</w:t>
            </w:r>
          </w:p>
        </w:tc>
      </w:tr>
      <w:tr w14:paraId="77BEE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F7F8FA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F89D48E">
            <w:r>
              <w:rPr>
                <w:sz w:val="17"/>
              </w:rPr>
              <w:t>Connectors</w:t>
            </w:r>
          </w:p>
        </w:tc>
        <w:tc>
          <w:tcPr>
            <w:tcW w:w="7030" w:type="dxa"/>
            <w:tcBorders>
              <w:top w:val="single" w:color="B7BBC5" w:sz="6" w:space="0"/>
              <w:left w:val="single" w:color="B7BBC5" w:sz="6" w:space="0"/>
              <w:bottom w:val="single" w:color="B7BBC5" w:sz="6" w:space="0"/>
              <w:right w:val="single" w:color="B7BBC5" w:sz="6" w:space="0"/>
            </w:tcBorders>
            <w:shd w:val="clear" w:color="auto" w:fill="F7F8FA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6D50DCC">
            <w:r>
              <w:rPr>
                <w:sz w:val="17"/>
              </w:rPr>
              <w:t>Controller, pump, fan, sensors and glow-plug connectors fully seated and undamaged.</w:t>
            </w:r>
          </w:p>
        </w:tc>
      </w:tr>
    </w:tbl>
    <w:p w14:paraId="60B46565">
      <w:pPr>
        <w:spacing w:after="0"/>
      </w:pPr>
    </w:p>
    <w:sectPr>
      <w:headerReference r:id="rId5" w:type="default"/>
      <w:footerReference r:id="rId6" w:type="default"/>
      <w:pgSz w:w="11906" w:h="16838"/>
      <w:pgMar w:top="964" w:right="1020" w:bottom="907" w:left="1020" w:header="369" w:footer="36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Kozuka Mincho Pr6N R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Kozuka Mincho Pr6N R">
    <w:panose1 w:val="02020400000000000000"/>
    <w:charset w:val="80"/>
    <w:family w:val="auto"/>
    <w:pitch w:val="default"/>
    <w:sig w:usb0="000002D7" w:usb1="2AC73C11" w:usb2="00000012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800D6">
    <w:pPr>
      <w:pStyle w:val="24"/>
      <w:jc w:val="center"/>
    </w:pPr>
    <w:r>
      <w:rPr>
        <w:rFonts w:ascii="Arial" w:hAnsi="Arial"/>
        <w:color w:val="6B6F78"/>
        <w:sz w:val="16"/>
      </w:rPr>
      <w:t xml:space="preserve">LAVANER  |  Pro Max Air Heater  |  </w:t>
    </w:r>
    <w:r>
      <w:fldChar w:fldCharType="begin"/>
    </w:r>
    <w:r>
      <w:instrText xml:space="preserve"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9" w:lineRule="auto"/>
      </w:pPr>
      <w:r>
        <w:separator/>
      </w:r>
    </w:p>
  </w:footnote>
  <w:footnote w:type="continuationSeparator" w:id="1">
    <w:p>
      <w:pPr>
        <w:spacing w:before="0" w:after="0" w:line="26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E5185">
    <w:pPr>
      <w:pStyle w:val="25"/>
    </w:pPr>
  </w:p>
  <w:tbl>
    <w:tblPr>
      <w:tblStyle w:val="3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932"/>
      <w:gridCol w:w="4932"/>
    </w:tblGrid>
    <w:tr w14:paraId="0C809062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835" w:type="dxa"/>
          <w:tcBorders>
            <w:top w:val="nil"/>
            <w:left w:val="nil"/>
            <w:bottom w:val="single" w:color="F3C700" w:sz="8" w:space="0"/>
            <w:right w:val="nil"/>
          </w:tcBorders>
          <w:tcMar>
            <w:top w:w="0" w:type="dxa"/>
            <w:left w:w="0" w:type="dxa"/>
            <w:bottom w:w="60" w:type="dxa"/>
            <w:right w:w="0" w:type="dxa"/>
          </w:tcMar>
        </w:tcPr>
        <w:p w14:paraId="58946225">
          <w:r>
            <w:drawing>
              <wp:inline distT="0" distB="0" distL="114300" distR="114300">
                <wp:extent cx="1295400" cy="358775"/>
                <wp:effectExtent l="0" t="0" r="0" b="952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00" cy="359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0" w:type="dxa"/>
          <w:tcBorders>
            <w:top w:val="nil"/>
            <w:left w:val="nil"/>
            <w:bottom w:val="single" w:color="F3C700" w:sz="8" w:space="0"/>
            <w:right w:val="nil"/>
          </w:tcBorders>
          <w:tcMar>
            <w:top w:w="0" w:type="dxa"/>
            <w:left w:w="0" w:type="dxa"/>
            <w:bottom w:w="60" w:type="dxa"/>
            <w:right w:w="0" w:type="dxa"/>
          </w:tcMar>
        </w:tcPr>
        <w:p w14:paraId="5D444A63">
          <w:pPr>
            <w:jc w:val="right"/>
          </w:pPr>
          <w:r>
            <w:rPr>
              <w:rFonts w:ascii="Arial" w:hAnsi="Arial"/>
              <w:b/>
              <w:color w:val="1E2A78"/>
              <w:sz w:val="18"/>
            </w:rPr>
            <w:t>Error Codes List</w:t>
          </w:r>
        </w:p>
      </w:tc>
    </w:tr>
  </w:tbl>
  <w:p w14:paraId="1AAADD5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8B3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80" w:line="269" w:lineRule="auto"/>
    </w:pPr>
    <w:rPr>
      <w:rFonts w:ascii="Arial" w:hAnsi="Arial" w:eastAsia="Arial" w:cstheme="minorBidi"/>
      <w:sz w:val="20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pageBreakBefore w:val="0"/>
      <w:spacing w:before="240" w:after="140"/>
      <w:outlineLvl w:val="0"/>
    </w:pPr>
    <w:rPr>
      <w:rFonts w:asciiTheme="majorHAnsi" w:hAnsiTheme="majorHAnsi" w:eastAsiaTheme="majorEastAsia" w:cstheme="majorBidi"/>
      <w:b/>
      <w:bCs/>
      <w:color w:val="1E2A78"/>
      <w:sz w:val="36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180" w:after="80"/>
      <w:outlineLvl w:val="1"/>
    </w:pPr>
    <w:rPr>
      <w:rFonts w:asciiTheme="majorHAnsi" w:hAnsiTheme="majorHAnsi" w:eastAsiaTheme="majorEastAsia" w:cstheme="majorBidi"/>
      <w:b/>
      <w:bCs/>
      <w:color w:val="334AA3"/>
      <w:sz w:val="26"/>
      <w:szCs w:val="26"/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120" w:after="60"/>
      <w:outlineLvl w:val="2"/>
    </w:pPr>
    <w:rPr>
      <w:rFonts w:asciiTheme="majorHAnsi" w:hAnsiTheme="majorHAnsi" w:eastAsiaTheme="majorEastAsia" w:cstheme="majorBidi"/>
      <w:b/>
      <w:bCs/>
      <w:color w:val="20232A"/>
      <w:sz w:val="22"/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pPr>
      <w:keepNext/>
      <w:spacing w:before="0" w:after="160"/>
    </w:pPr>
    <w:rPr>
      <w:rFonts w:asciiTheme="majorHAnsi" w:hAnsiTheme="majorHAnsi" w:eastAsiaTheme="majorEastAsia" w:cstheme="majorBidi"/>
      <w:i/>
      <w:iCs/>
      <w:color w:val="60646F"/>
      <w:spacing w:val="15"/>
      <w:sz w:val="26"/>
      <w:szCs w:val="24"/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keepNext/>
      <w:pBdr>
        <w:bottom w:val="single" w:color="4F81BD" w:themeColor="accent1" w:sz="8" w:space="4"/>
      </w:pBdr>
      <w:spacing w:before="0" w:after="160" w:line="240" w:lineRule="auto"/>
      <w:contextualSpacing/>
    </w:pPr>
    <w:rPr>
      <w:rFonts w:asciiTheme="majorHAnsi" w:hAnsiTheme="majorHAnsi" w:eastAsiaTheme="majorEastAsia" w:cstheme="majorBidi"/>
      <w:b/>
      <w:color w:val="1E2A78"/>
      <w:spacing w:val="5"/>
      <w:kern w:val="28"/>
      <w:sz w:val="56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4">
    <w:name w:val="Figure Caption"/>
    <w:uiPriority w:val="0"/>
    <w:pPr>
      <w:spacing w:after="140" w:line="276" w:lineRule="auto"/>
      <w:jc w:val="center"/>
    </w:pPr>
    <w:rPr>
      <w:rFonts w:ascii="Arial" w:hAnsi="Arial" w:eastAsiaTheme="minorEastAsia" w:cstheme="minorBidi"/>
      <w:i/>
      <w:color w:val="60646F"/>
      <w:sz w:val="16"/>
      <w:szCs w:val="22"/>
      <w:lang w:val="en-US" w:eastAsia="en-US" w:bidi="ar-SA"/>
    </w:rPr>
  </w:style>
  <w:style w:type="paragraph" w:customStyle="1" w:styleId="165">
    <w:name w:val="Small Text"/>
    <w:uiPriority w:val="0"/>
    <w:pPr>
      <w:spacing w:after="60" w:line="276" w:lineRule="auto"/>
    </w:pPr>
    <w:rPr>
      <w:rFonts w:ascii="Arial" w:hAnsi="Arial" w:eastAsiaTheme="minorEastAsia" w:cstheme="minorBidi"/>
      <w:color w:val="555A64"/>
      <w:sz w:val="16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2967</Characters>
  <Lines>0</Lines>
  <Paragraphs>0</Paragraphs>
  <TotalTime>2</TotalTime>
  <ScaleCrop>false</ScaleCrop>
  <LinksUpToDate>false</LinksUpToDate>
  <CharactersWithSpaces>3416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Axiaoooo</cp:lastModifiedBy>
  <dcterms:modified xsi:type="dcterms:W3CDTF">2026-07-21T07:35:07Z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eyJoZGlkIjoiZTcwNjQyMDBlOWIzYWY2MjkyNGMyNWQyYmU5NjViNDMiLCJ1c2VySWQiOiI2OTY5MTU3MzkifQ==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AEF35D54D4294BEA9AA0C2A3A0808DD8_12</vt:lpwstr>
  </property>
</Properties>
</file>